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“期货影响力——郑商所‘投教先锋’”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评选活动报名表</w:t>
      </w:r>
    </w:p>
    <w:bookmarkEnd w:id="0"/>
    <w:tbl>
      <w:tblPr>
        <w:tblStyle w:val="2"/>
        <w:tblpPr w:leftFromText="180" w:rightFromText="180" w:vertAnchor="text" w:horzAnchor="page" w:tblpX="1620" w:tblpY="654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25"/>
        <w:gridCol w:w="1860"/>
        <w:gridCol w:w="146"/>
        <w:gridCol w:w="834"/>
        <w:gridCol w:w="1210"/>
        <w:gridCol w:w="135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单位名称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投教</w:t>
            </w:r>
            <w:r>
              <w:rPr>
                <w:rFonts w:eastAsia="方正仿宋简体"/>
                <w:b/>
                <w:sz w:val="24"/>
              </w:rPr>
              <w:t>工作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负责</w:t>
            </w:r>
            <w:r>
              <w:rPr>
                <w:rFonts w:eastAsia="方正仿宋简体"/>
                <w:b/>
                <w:sz w:val="24"/>
              </w:rPr>
              <w:t>部门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活动联系人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职务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联系电话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电子邮箱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ind w:right="42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通讯地址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ind w:right="42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</w:rPr>
              <w:t>官方自媒体名称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ind w:right="42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本单位</w:t>
            </w:r>
            <w:r>
              <w:rPr>
                <w:rFonts w:eastAsia="方正仿宋简体"/>
                <w:b/>
                <w:sz w:val="24"/>
              </w:rPr>
              <w:t>投资者教育工作简介</w:t>
            </w:r>
            <w:r>
              <w:rPr>
                <w:rFonts w:hint="eastAsia" w:eastAsia="方正仿宋简体"/>
                <w:b/>
                <w:sz w:val="24"/>
              </w:rPr>
              <w:t>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8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申报“投教先锋”</w:t>
            </w:r>
            <w:r>
              <w:rPr>
                <w:rFonts w:eastAsia="方正仿宋简体"/>
                <w:b/>
                <w:sz w:val="24"/>
              </w:rPr>
              <w:t>团队</w:t>
            </w:r>
            <w:r>
              <w:rPr>
                <w:rFonts w:hint="eastAsia" w:eastAsia="方正仿宋简体"/>
                <w:b/>
                <w:sz w:val="24"/>
              </w:rPr>
              <w:t>成员（不超5人）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姓名</w:t>
            </w: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7142" w:type="dxa"/>
            <w:gridSpan w:val="6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8"/>
            <w:noWrap w:val="0"/>
            <w:vAlign w:val="center"/>
          </w:tcPr>
          <w:p>
            <w:pPr>
              <w:ind w:firstLine="482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申报作品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作品</w:t>
            </w:r>
            <w:r>
              <w:rPr>
                <w:rFonts w:hint="eastAsia" w:eastAsia="方正仿宋简体"/>
                <w:b/>
                <w:sz w:val="24"/>
              </w:rPr>
              <w:t>名称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主题</w:t>
            </w:r>
          </w:p>
        </w:tc>
        <w:tc>
          <w:tcPr>
            <w:tcW w:w="5136" w:type="dxa"/>
            <w:gridSpan w:val="4"/>
            <w:noWrap w:val="0"/>
            <w:vAlign w:val="center"/>
          </w:tcPr>
          <w:p>
            <w:pPr>
              <w:ind w:firstLine="1201" w:firstLineChars="500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创作思路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  <w:tc>
          <w:tcPr>
            <w:tcW w:w="5136" w:type="dxa"/>
            <w:gridSpan w:val="4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noWrap w:val="0"/>
            <w:vAlign w:val="center"/>
          </w:tcPr>
          <w:p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备注</w:t>
            </w:r>
          </w:p>
        </w:tc>
        <w:tc>
          <w:tcPr>
            <w:tcW w:w="7367" w:type="dxa"/>
            <w:gridSpan w:val="7"/>
            <w:noWrap w:val="0"/>
            <w:vAlign w:val="center"/>
          </w:tcPr>
          <w:p>
            <w:pPr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如作品已发布，可在创作思路填写最后附上链接。主创团队展示视频</w:t>
            </w:r>
            <w:r>
              <w:rPr>
                <w:rFonts w:hint="eastAsia" w:eastAsia="方正仿宋简体"/>
                <w:sz w:val="24"/>
                <w:lang w:eastAsia="zh-CN"/>
              </w:rPr>
              <w:t>网盘链接</w:t>
            </w:r>
            <w:r>
              <w:rPr>
                <w:rFonts w:eastAsia="方正仿宋简体"/>
                <w:sz w:val="24"/>
              </w:rPr>
              <w:t>可与本报名表一同发送至指定邮箱</w:t>
            </w:r>
            <w:r>
              <w:rPr>
                <w:rFonts w:hint="eastAsia" w:eastAsia="方正仿宋简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申报作品应用计划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8"/>
            <w:noWrap w:val="0"/>
            <w:vAlign w:val="center"/>
          </w:tcPr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  <w:p>
            <w:pPr>
              <w:rPr>
                <w:rFonts w:eastAsia="方正仿宋简体"/>
                <w:b/>
                <w:sz w:val="24"/>
              </w:rPr>
            </w:pPr>
          </w:p>
        </w:tc>
      </w:tr>
    </w:tbl>
    <w:p>
      <w:pPr>
        <w:wordWrap w:val="0"/>
        <w:spacing w:line="360" w:lineRule="auto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24"/>
        </w:rPr>
        <w:t>备注：</w:t>
      </w:r>
      <w:r>
        <w:rPr>
          <w:rFonts w:hint="eastAsia" w:eastAsia="方正仿宋简体"/>
          <w:sz w:val="24"/>
          <w:lang w:val="en-US" w:eastAsia="zh-CN"/>
        </w:rPr>
        <w:t>1.</w:t>
      </w:r>
      <w:r>
        <w:rPr>
          <w:rFonts w:hint="eastAsia" w:eastAsia="方正仿宋简体"/>
          <w:sz w:val="24"/>
          <w:lang w:eastAsia="zh-CN"/>
        </w:rPr>
        <w:t>该</w:t>
      </w:r>
      <w:r>
        <w:rPr>
          <w:rFonts w:hint="eastAsia" w:eastAsia="方正仿宋简体"/>
          <w:sz w:val="24"/>
        </w:rPr>
        <w:t>表</w:t>
      </w:r>
      <w:r>
        <w:rPr>
          <w:rFonts w:hint="eastAsia" w:eastAsia="方正仿宋简体"/>
          <w:sz w:val="24"/>
          <w:lang w:eastAsia="zh-CN"/>
        </w:rPr>
        <w:t>随参评作品一同</w:t>
      </w:r>
      <w:r>
        <w:rPr>
          <w:rFonts w:hint="eastAsia" w:eastAsia="方正仿宋简体"/>
          <w:sz w:val="24"/>
        </w:rPr>
        <w:t>反馈至邮箱</w:t>
      </w:r>
      <w:r>
        <w:fldChar w:fldCharType="begin"/>
      </w:r>
      <w:r>
        <w:instrText xml:space="preserve"> HYPERLINK "mailto:edu@czce.com.cn" </w:instrText>
      </w:r>
      <w:r>
        <w:fldChar w:fldCharType="separate"/>
      </w:r>
      <w:r>
        <w:rPr>
          <w:rFonts w:hint="eastAsia" w:eastAsia="方正仿宋简体"/>
          <w:sz w:val="24"/>
        </w:rPr>
        <w:t>edu</w:t>
      </w:r>
      <w:r>
        <w:rPr>
          <w:rFonts w:eastAsia="方正仿宋简体"/>
          <w:sz w:val="24"/>
        </w:rPr>
        <w:t>@czce.com.cn</w:t>
      </w:r>
      <w:r>
        <w:rPr>
          <w:rFonts w:eastAsia="方正仿宋简体"/>
          <w:sz w:val="24"/>
        </w:rPr>
        <w:fldChar w:fldCharType="end"/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</w:p>
    <w:p>
      <w:pPr>
        <w:wordWrap w:val="0"/>
        <w:spacing w:line="360" w:lineRule="auto"/>
        <w:ind w:left="718" w:leftChars="342" w:firstLine="0" w:firstLineChars="0"/>
        <w:rPr>
          <w:rFonts w:hint="default" w:eastAsia="方正仿宋简体"/>
          <w:sz w:val="24"/>
          <w:lang w:val="en-US" w:eastAsia="zh-CN"/>
        </w:rPr>
      </w:pPr>
      <w:r>
        <w:rPr>
          <w:rFonts w:hint="eastAsia" w:eastAsia="方正仿宋简体"/>
          <w:sz w:val="24"/>
          <w:lang w:val="en-US" w:eastAsia="zh-CN"/>
        </w:rPr>
        <w:t>2.</w:t>
      </w:r>
      <w:r>
        <w:rPr>
          <w:rFonts w:hint="eastAsia" w:eastAsia="方正仿宋简体"/>
          <w:sz w:val="24"/>
        </w:rPr>
        <w:t>每</w:t>
      </w:r>
      <w:r>
        <w:rPr>
          <w:rFonts w:hint="eastAsia" w:eastAsia="方正仿宋简体"/>
          <w:sz w:val="24"/>
          <w:lang w:eastAsia="zh-CN"/>
        </w:rPr>
        <w:t>家参评团队</w:t>
      </w:r>
      <w:r>
        <w:rPr>
          <w:rFonts w:hint="eastAsia" w:eastAsia="方正仿宋简体"/>
          <w:sz w:val="24"/>
        </w:rPr>
        <w:t>提交的作品不少于2个主题，每个主题不少于2条作品,单条作品不低于10个画幅。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77C6E"/>
    <w:rsid w:val="02220782"/>
    <w:rsid w:val="0BE4564E"/>
    <w:rsid w:val="0EB17C89"/>
    <w:rsid w:val="1829275F"/>
    <w:rsid w:val="182A1252"/>
    <w:rsid w:val="1A4D0317"/>
    <w:rsid w:val="27355C36"/>
    <w:rsid w:val="29DC6918"/>
    <w:rsid w:val="364D5A11"/>
    <w:rsid w:val="42BC2D37"/>
    <w:rsid w:val="4CCE778A"/>
    <w:rsid w:val="51BF2250"/>
    <w:rsid w:val="64077C6E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2023-05-12T02:10:00Z</dcterms:created>
  <dc:creator>仇一萌</dc:creator>
  <cp:lastModifiedBy>仇一萌</cp:lastModifiedBy>
  <dcterms:modified xsi:type="dcterms:W3CDTF">2023-05-12T02:11:23Z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3A56656A97094AFCBF5766C1E96A1E1C</vt:lpwstr>
  </property>
</Properties>
</file>