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1A3CF6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both"/>
        <w:textAlignment w:val="auto"/>
        <w:rPr>
          <w:rFonts w:hint="eastAsia" w:ascii="Times New Roman" w:hAnsi="Times New Roman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黑体"/>
          <w:color w:val="auto"/>
          <w:sz w:val="32"/>
          <w:szCs w:val="32"/>
          <w:lang w:val="en-US" w:eastAsia="zh-CN"/>
        </w:rPr>
        <w:t>附件1</w:t>
      </w:r>
    </w:p>
    <w:p w14:paraId="2C3B9F1F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</w:pPr>
    </w:p>
    <w:p w14:paraId="71B147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Times New Roman" w:hAnsi="Times New Roman" w:eastAsia="方正黑体_GBK" w:cs="方正小标宋简体"/>
          <w:color w:val="000000"/>
          <w:sz w:val="36"/>
          <w:szCs w:val="36"/>
          <w:shd w:val="clear" w:color="auto" w:fill="FFFFFF"/>
        </w:rPr>
      </w:pPr>
      <w:bookmarkStart w:id="0" w:name="_GoBack"/>
      <w:r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  <w:t>中证投服中心</w:t>
      </w:r>
      <w:r>
        <w:rPr>
          <w:rFonts w:hint="eastAsia" w:ascii="Times New Roman" w:hAnsi="Times New Roman" w:eastAsia="方正小标宋简体" w:cs="Times New Roman"/>
          <w:sz w:val="44"/>
          <w:szCs w:val="44"/>
          <w:lang w:eastAsia="zh-CN"/>
        </w:rPr>
        <w:t>公益</w:t>
      </w:r>
      <w:r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  <w:t>律所</w:t>
      </w:r>
      <w:r>
        <w:rPr>
          <w:rFonts w:hint="eastAsia" w:ascii="Times New Roman" w:hAnsi="Times New Roman" w:eastAsia="方正小标宋简体" w:cs="Times New Roman"/>
          <w:kern w:val="2"/>
          <w:sz w:val="44"/>
          <w:szCs w:val="44"/>
          <w:lang w:val="en-US" w:eastAsia="zh-CN" w:bidi="ar-SA"/>
        </w:rPr>
        <w:t>申报表</w:t>
      </w:r>
      <w:bookmarkEnd w:id="0"/>
    </w:p>
    <w:p w14:paraId="3F087788">
      <w:pPr>
        <w:pStyle w:val="2"/>
        <w:widowControl/>
        <w:shd w:val="clear" w:color="auto" w:fill="FFFFFF"/>
        <w:spacing w:before="0" w:beforeAutospacing="0" w:after="0" w:afterAutospacing="0" w:line="560" w:lineRule="exact"/>
        <w:jc w:val="both"/>
        <w:rPr>
          <w:rFonts w:hint="eastAsia" w:ascii="Times New Roman" w:hAnsi="Times New Roman" w:eastAsia="华文仿宋" w:cs="华文仿宋"/>
          <w:b/>
          <w:color w:val="000000"/>
          <w:szCs w:val="24"/>
        </w:rPr>
      </w:pPr>
    </w:p>
    <w:tbl>
      <w:tblPr>
        <w:tblStyle w:val="3"/>
        <w:tblW w:w="8955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98"/>
        <w:gridCol w:w="1200"/>
        <w:gridCol w:w="1275"/>
        <w:gridCol w:w="1713"/>
        <w:gridCol w:w="2869"/>
      </w:tblGrid>
      <w:tr w14:paraId="7F75E4E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2" w:hRule="atLeast"/>
        </w:trPr>
        <w:tc>
          <w:tcPr>
            <w:tcW w:w="1898" w:type="dxa"/>
            <w:noWrap w:val="0"/>
            <w:tcMar>
              <w:left w:w="108" w:type="dxa"/>
              <w:right w:w="108" w:type="dxa"/>
            </w:tcMar>
            <w:vAlign w:val="center"/>
          </w:tcPr>
          <w:p w14:paraId="434C85F6">
            <w:pPr>
              <w:pStyle w:val="2"/>
              <w:widowControl/>
              <w:spacing w:before="0" w:beforeAutospacing="0" w:after="0" w:afterAutospacing="0" w:line="560" w:lineRule="exact"/>
              <w:jc w:val="center"/>
              <w:rPr>
                <w:rFonts w:hint="eastAsia" w:ascii="Times New Roman" w:hAnsi="Times New Roman" w:eastAsia="仿宋" w:cs="仿宋"/>
                <w:bCs/>
                <w:color w:val="000000"/>
                <w:szCs w:val="24"/>
              </w:rPr>
            </w:pPr>
            <w:r>
              <w:rPr>
                <w:rFonts w:hint="eastAsia" w:ascii="Times New Roman" w:hAnsi="Times New Roman" w:eastAsia="仿宋" w:cs="仿宋"/>
                <w:bCs/>
                <w:color w:val="000000"/>
                <w:szCs w:val="24"/>
              </w:rPr>
              <w:t>登记注册地址</w:t>
            </w:r>
          </w:p>
        </w:tc>
        <w:tc>
          <w:tcPr>
            <w:tcW w:w="2475" w:type="dxa"/>
            <w:gridSpan w:val="2"/>
            <w:noWrap w:val="0"/>
            <w:tcMar>
              <w:left w:w="108" w:type="dxa"/>
              <w:right w:w="108" w:type="dxa"/>
            </w:tcMar>
            <w:vAlign w:val="center"/>
          </w:tcPr>
          <w:p w14:paraId="4F1A0790">
            <w:pPr>
              <w:widowControl/>
              <w:spacing w:line="560" w:lineRule="exact"/>
              <w:jc w:val="both"/>
              <w:rPr>
                <w:rFonts w:hint="eastAsia" w:ascii="Times New Roman" w:hAnsi="Times New Roman" w:eastAsia="仿宋" w:cs="仿宋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3" w:type="dxa"/>
            <w:noWrap w:val="0"/>
            <w:tcMar>
              <w:left w:w="108" w:type="dxa"/>
              <w:right w:w="108" w:type="dxa"/>
            </w:tcMar>
            <w:vAlign w:val="center"/>
          </w:tcPr>
          <w:p w14:paraId="38C46708">
            <w:pPr>
              <w:pStyle w:val="2"/>
              <w:widowControl/>
              <w:spacing w:before="0" w:beforeAutospacing="0" w:after="0" w:afterAutospacing="0" w:line="560" w:lineRule="exact"/>
              <w:jc w:val="center"/>
              <w:rPr>
                <w:rFonts w:hint="eastAsia" w:ascii="Times New Roman" w:hAnsi="Times New Roman" w:eastAsia="仿宋" w:cs="仿宋"/>
                <w:bCs/>
                <w:color w:val="000000"/>
                <w:szCs w:val="24"/>
              </w:rPr>
            </w:pPr>
            <w:r>
              <w:rPr>
                <w:rFonts w:hint="eastAsia" w:ascii="Times New Roman" w:hAnsi="Times New Roman" w:eastAsia="仿宋" w:cs="仿宋"/>
                <w:bCs/>
                <w:color w:val="000000"/>
                <w:szCs w:val="24"/>
              </w:rPr>
              <w:t>律师事务所</w:t>
            </w:r>
          </w:p>
          <w:p w14:paraId="3283C402">
            <w:pPr>
              <w:widowControl/>
              <w:spacing w:line="560" w:lineRule="exact"/>
              <w:jc w:val="center"/>
              <w:rPr>
                <w:rFonts w:hint="eastAsia" w:ascii="Times New Roman" w:hAnsi="Times New Roman" w:eastAsia="仿宋" w:cs="仿宋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bCs/>
                <w:color w:val="000000"/>
                <w:kern w:val="0"/>
                <w:sz w:val="24"/>
                <w:szCs w:val="24"/>
              </w:rPr>
              <w:t>执业许可证号</w:t>
            </w:r>
          </w:p>
        </w:tc>
        <w:tc>
          <w:tcPr>
            <w:tcW w:w="2869" w:type="dxa"/>
            <w:noWrap w:val="0"/>
            <w:tcMar>
              <w:left w:w="108" w:type="dxa"/>
              <w:right w:w="108" w:type="dxa"/>
            </w:tcMar>
            <w:vAlign w:val="center"/>
          </w:tcPr>
          <w:p w14:paraId="158DF835">
            <w:pPr>
              <w:widowControl/>
              <w:spacing w:line="560" w:lineRule="exact"/>
              <w:jc w:val="both"/>
              <w:rPr>
                <w:rFonts w:hint="eastAsia" w:ascii="Times New Roman" w:hAnsi="Times New Roman" w:eastAsia="仿宋" w:cs="仿宋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14:paraId="7441474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2" w:hRule="atLeast"/>
        </w:trPr>
        <w:tc>
          <w:tcPr>
            <w:tcW w:w="1898" w:type="dxa"/>
            <w:noWrap w:val="0"/>
            <w:tcMar>
              <w:left w:w="108" w:type="dxa"/>
              <w:right w:w="108" w:type="dxa"/>
            </w:tcMar>
            <w:vAlign w:val="center"/>
          </w:tcPr>
          <w:p w14:paraId="7705AACA">
            <w:pPr>
              <w:pStyle w:val="2"/>
              <w:widowControl/>
              <w:spacing w:before="0" w:beforeAutospacing="0" w:after="0" w:afterAutospacing="0" w:line="560" w:lineRule="exact"/>
              <w:jc w:val="center"/>
              <w:rPr>
                <w:rFonts w:hint="eastAsia" w:ascii="Times New Roman" w:hAnsi="Times New Roman" w:eastAsia="仿宋" w:cs="仿宋"/>
                <w:bCs/>
                <w:color w:val="000000"/>
                <w:szCs w:val="24"/>
              </w:rPr>
            </w:pPr>
            <w:r>
              <w:rPr>
                <w:rFonts w:hint="eastAsia" w:ascii="Times New Roman" w:hAnsi="Times New Roman" w:eastAsia="仿宋" w:cs="仿宋"/>
                <w:bCs/>
                <w:color w:val="000000"/>
                <w:szCs w:val="24"/>
              </w:rPr>
              <w:t>成立时间</w:t>
            </w:r>
          </w:p>
        </w:tc>
        <w:tc>
          <w:tcPr>
            <w:tcW w:w="2475" w:type="dxa"/>
            <w:gridSpan w:val="2"/>
            <w:noWrap w:val="0"/>
            <w:tcMar>
              <w:left w:w="108" w:type="dxa"/>
              <w:right w:w="108" w:type="dxa"/>
            </w:tcMar>
            <w:vAlign w:val="center"/>
          </w:tcPr>
          <w:p w14:paraId="49DB9518">
            <w:pPr>
              <w:widowControl/>
              <w:spacing w:line="560" w:lineRule="exact"/>
              <w:jc w:val="center"/>
              <w:rPr>
                <w:rFonts w:hint="eastAsia" w:ascii="Times New Roman" w:hAnsi="Times New Roman" w:eastAsia="仿宋" w:cs="仿宋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3" w:type="dxa"/>
            <w:noWrap w:val="0"/>
            <w:tcMar>
              <w:left w:w="108" w:type="dxa"/>
              <w:right w:w="108" w:type="dxa"/>
            </w:tcMar>
            <w:vAlign w:val="center"/>
          </w:tcPr>
          <w:p w14:paraId="5FB75E16">
            <w:pPr>
              <w:widowControl/>
              <w:spacing w:line="560" w:lineRule="exact"/>
              <w:jc w:val="center"/>
              <w:rPr>
                <w:rFonts w:hint="eastAsia" w:ascii="Times New Roman" w:hAnsi="Times New Roman" w:eastAsia="仿宋" w:cs="仿宋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bCs/>
                <w:color w:val="000000"/>
                <w:kern w:val="0"/>
                <w:sz w:val="24"/>
                <w:szCs w:val="24"/>
              </w:rPr>
              <w:t>律师事务所</w:t>
            </w:r>
          </w:p>
          <w:p w14:paraId="7833A2BB">
            <w:pPr>
              <w:widowControl/>
              <w:spacing w:line="560" w:lineRule="exact"/>
              <w:jc w:val="center"/>
              <w:rPr>
                <w:rFonts w:hint="eastAsia" w:ascii="Times New Roman" w:hAnsi="Times New Roman" w:eastAsia="仿宋" w:cs="仿宋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bCs/>
                <w:color w:val="000000"/>
                <w:kern w:val="0"/>
                <w:sz w:val="24"/>
                <w:szCs w:val="24"/>
              </w:rPr>
              <w:t>组织形式</w:t>
            </w:r>
          </w:p>
        </w:tc>
        <w:tc>
          <w:tcPr>
            <w:tcW w:w="2869" w:type="dxa"/>
            <w:noWrap w:val="0"/>
            <w:tcMar>
              <w:left w:w="108" w:type="dxa"/>
              <w:right w:w="108" w:type="dxa"/>
            </w:tcMar>
            <w:vAlign w:val="center"/>
          </w:tcPr>
          <w:p w14:paraId="4EEEF21A">
            <w:pPr>
              <w:widowControl/>
              <w:spacing w:line="560" w:lineRule="exact"/>
              <w:jc w:val="center"/>
              <w:rPr>
                <w:rFonts w:hint="eastAsia" w:ascii="Times New Roman" w:hAnsi="Times New Roman" w:eastAsia="仿宋" w:cs="仿宋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14:paraId="162D152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2" w:hRule="atLeast"/>
        </w:trPr>
        <w:tc>
          <w:tcPr>
            <w:tcW w:w="1898" w:type="dxa"/>
            <w:noWrap w:val="0"/>
            <w:tcMar>
              <w:left w:w="108" w:type="dxa"/>
              <w:right w:w="108" w:type="dxa"/>
            </w:tcMar>
            <w:vAlign w:val="center"/>
          </w:tcPr>
          <w:p w14:paraId="00987EC0">
            <w:pPr>
              <w:widowControl/>
              <w:spacing w:line="560" w:lineRule="exact"/>
              <w:jc w:val="center"/>
              <w:rPr>
                <w:rFonts w:hint="eastAsia" w:ascii="Times New Roman" w:hAnsi="Times New Roman" w:eastAsia="仿宋" w:cs="仿宋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bCs/>
                <w:color w:val="000000"/>
                <w:kern w:val="0"/>
                <w:sz w:val="24"/>
                <w:szCs w:val="24"/>
              </w:rPr>
              <w:t>律师事务所</w:t>
            </w:r>
          </w:p>
          <w:p w14:paraId="17AEA3C8">
            <w:pPr>
              <w:pStyle w:val="2"/>
              <w:widowControl/>
              <w:spacing w:before="0" w:beforeAutospacing="0" w:after="0" w:afterAutospacing="0" w:line="560" w:lineRule="exact"/>
              <w:jc w:val="center"/>
              <w:rPr>
                <w:rFonts w:hint="eastAsia" w:ascii="Times New Roman" w:hAnsi="Times New Roman" w:eastAsia="仿宋" w:cs="仿宋"/>
                <w:bCs/>
                <w:color w:val="000000"/>
                <w:szCs w:val="24"/>
              </w:rPr>
            </w:pPr>
            <w:r>
              <w:rPr>
                <w:rFonts w:hint="eastAsia" w:ascii="Times New Roman" w:hAnsi="Times New Roman" w:eastAsia="仿宋" w:cs="仿宋"/>
                <w:bCs/>
                <w:color w:val="000000"/>
                <w:szCs w:val="24"/>
              </w:rPr>
              <w:t>执业人数</w:t>
            </w:r>
          </w:p>
        </w:tc>
        <w:tc>
          <w:tcPr>
            <w:tcW w:w="2475" w:type="dxa"/>
            <w:gridSpan w:val="2"/>
            <w:noWrap w:val="0"/>
            <w:tcMar>
              <w:left w:w="108" w:type="dxa"/>
              <w:right w:w="108" w:type="dxa"/>
            </w:tcMar>
            <w:vAlign w:val="center"/>
          </w:tcPr>
          <w:p w14:paraId="685884DF">
            <w:pPr>
              <w:widowControl/>
              <w:spacing w:line="560" w:lineRule="exact"/>
              <w:rPr>
                <w:rFonts w:hint="eastAsia" w:ascii="Times New Roman" w:hAnsi="Times New Roman" w:eastAsia="仿宋" w:cs="仿宋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3" w:type="dxa"/>
            <w:noWrap w:val="0"/>
            <w:tcMar>
              <w:left w:w="108" w:type="dxa"/>
              <w:right w:w="108" w:type="dxa"/>
            </w:tcMar>
            <w:vAlign w:val="center"/>
          </w:tcPr>
          <w:p w14:paraId="05415254">
            <w:pPr>
              <w:pStyle w:val="2"/>
              <w:widowControl/>
              <w:spacing w:before="0" w:beforeAutospacing="0" w:after="0" w:afterAutospacing="0" w:line="560" w:lineRule="exact"/>
              <w:jc w:val="center"/>
              <w:rPr>
                <w:rFonts w:hint="eastAsia" w:ascii="Times New Roman" w:hAnsi="Times New Roman" w:eastAsia="仿宋" w:cs="仿宋"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仿宋" w:cs="仿宋"/>
                <w:bCs/>
                <w:color w:val="000000"/>
                <w:szCs w:val="24"/>
                <w:lang w:eastAsia="zh-CN"/>
              </w:rPr>
              <w:t>律师事务所分支机构数量</w:t>
            </w:r>
          </w:p>
        </w:tc>
        <w:tc>
          <w:tcPr>
            <w:tcW w:w="2869" w:type="dxa"/>
            <w:noWrap w:val="0"/>
            <w:tcMar>
              <w:left w:w="108" w:type="dxa"/>
              <w:right w:w="108" w:type="dxa"/>
            </w:tcMar>
            <w:vAlign w:val="center"/>
          </w:tcPr>
          <w:p w14:paraId="0ED34760">
            <w:pPr>
              <w:widowControl/>
              <w:spacing w:line="560" w:lineRule="exact"/>
              <w:rPr>
                <w:rFonts w:hint="eastAsia" w:ascii="Times New Roman" w:hAnsi="Times New Roman" w:eastAsia="仿宋" w:cs="仿宋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14:paraId="6D32C48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1898" w:type="dxa"/>
            <w:noWrap w:val="0"/>
            <w:tcMar>
              <w:left w:w="108" w:type="dxa"/>
              <w:right w:w="108" w:type="dxa"/>
            </w:tcMar>
            <w:vAlign w:val="center"/>
          </w:tcPr>
          <w:p w14:paraId="5810A19D">
            <w:pPr>
              <w:pStyle w:val="2"/>
              <w:widowControl/>
              <w:spacing w:before="0" w:beforeAutospacing="0" w:after="0" w:afterAutospacing="0" w:line="560" w:lineRule="exact"/>
              <w:jc w:val="center"/>
              <w:rPr>
                <w:rFonts w:hint="eastAsia" w:ascii="Times New Roman" w:hAnsi="Times New Roman" w:eastAsia="仿宋" w:cs="仿宋"/>
                <w:bCs/>
                <w:color w:val="000000"/>
                <w:szCs w:val="24"/>
                <w:lang w:eastAsia="zh-CN"/>
              </w:rPr>
            </w:pPr>
            <w:r>
              <w:rPr>
                <w:rFonts w:hint="eastAsia" w:ascii="Times New Roman" w:hAnsi="Times New Roman" w:eastAsia="仿宋" w:cs="仿宋"/>
                <w:bCs/>
                <w:color w:val="000000"/>
                <w:szCs w:val="24"/>
                <w:lang w:eastAsia="zh-CN"/>
              </w:rPr>
              <w:t>拟推荐公益</w:t>
            </w:r>
          </w:p>
          <w:p w14:paraId="0A67FD31">
            <w:pPr>
              <w:pStyle w:val="2"/>
              <w:widowControl/>
              <w:spacing w:before="0" w:beforeAutospacing="0" w:after="0" w:afterAutospacing="0" w:line="560" w:lineRule="exact"/>
              <w:jc w:val="center"/>
              <w:rPr>
                <w:rFonts w:hint="eastAsia" w:ascii="Times New Roman" w:hAnsi="Times New Roman" w:eastAsia="仿宋" w:cs="仿宋"/>
                <w:bCs/>
                <w:color w:val="000000"/>
                <w:szCs w:val="24"/>
              </w:rPr>
            </w:pPr>
            <w:r>
              <w:rPr>
                <w:rFonts w:hint="eastAsia" w:ascii="Times New Roman" w:hAnsi="Times New Roman" w:eastAsia="仿宋" w:cs="仿宋"/>
                <w:bCs/>
                <w:color w:val="000000"/>
                <w:szCs w:val="24"/>
                <w:lang w:eastAsia="zh-CN"/>
              </w:rPr>
              <w:t>律师</w:t>
            </w:r>
            <w:r>
              <w:rPr>
                <w:rFonts w:hint="eastAsia" w:ascii="Times New Roman" w:hAnsi="Times New Roman" w:eastAsia="仿宋" w:cs="仿宋"/>
                <w:bCs/>
                <w:color w:val="000000"/>
                <w:szCs w:val="24"/>
              </w:rPr>
              <w:t>姓名</w:t>
            </w:r>
          </w:p>
        </w:tc>
        <w:tc>
          <w:tcPr>
            <w:tcW w:w="7057" w:type="dxa"/>
            <w:gridSpan w:val="4"/>
            <w:noWrap w:val="0"/>
            <w:tcMar>
              <w:left w:w="108" w:type="dxa"/>
              <w:right w:w="108" w:type="dxa"/>
            </w:tcMar>
            <w:vAlign w:val="center"/>
          </w:tcPr>
          <w:p w14:paraId="4C62226C">
            <w:pPr>
              <w:widowControl/>
              <w:spacing w:line="560" w:lineRule="exact"/>
              <w:rPr>
                <w:rFonts w:hint="eastAsia" w:ascii="Times New Roman" w:hAnsi="Times New Roman" w:eastAsia="仿宋" w:cs="仿宋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14:paraId="7203F4E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2" w:hRule="atLeast"/>
        </w:trPr>
        <w:tc>
          <w:tcPr>
            <w:tcW w:w="1898" w:type="dxa"/>
            <w:noWrap w:val="0"/>
            <w:tcMar>
              <w:left w:w="108" w:type="dxa"/>
              <w:right w:w="108" w:type="dxa"/>
            </w:tcMar>
            <w:vAlign w:val="center"/>
          </w:tcPr>
          <w:p w14:paraId="6923551C">
            <w:pPr>
              <w:pStyle w:val="2"/>
              <w:widowControl/>
              <w:spacing w:before="0" w:beforeAutospacing="0" w:after="0" w:afterAutospacing="0" w:line="560" w:lineRule="exact"/>
              <w:jc w:val="center"/>
              <w:rPr>
                <w:rFonts w:hint="eastAsia" w:ascii="Times New Roman" w:hAnsi="Times New Roman" w:eastAsia="仿宋" w:cs="仿宋"/>
                <w:bCs/>
                <w:szCs w:val="21"/>
              </w:rPr>
            </w:pPr>
            <w:r>
              <w:rPr>
                <w:rFonts w:hint="eastAsia" w:ascii="Times New Roman" w:hAnsi="Times New Roman" w:eastAsia="仿宋" w:cs="仿宋"/>
                <w:bCs/>
                <w:color w:val="000000"/>
                <w:szCs w:val="21"/>
              </w:rPr>
              <w:t>律师事务所总体情况简介</w:t>
            </w:r>
          </w:p>
        </w:tc>
        <w:tc>
          <w:tcPr>
            <w:tcW w:w="7057" w:type="dxa"/>
            <w:gridSpan w:val="4"/>
            <w:noWrap w:val="0"/>
            <w:tcMar>
              <w:left w:w="108" w:type="dxa"/>
              <w:right w:w="108" w:type="dxa"/>
            </w:tcMar>
            <w:vAlign w:val="center"/>
          </w:tcPr>
          <w:p w14:paraId="32941C5E">
            <w:pPr>
              <w:pStyle w:val="2"/>
              <w:widowControl/>
              <w:spacing w:before="0" w:beforeAutospacing="0" w:after="0" w:afterAutospacing="0" w:line="560" w:lineRule="exact"/>
              <w:jc w:val="center"/>
              <w:rPr>
                <w:rFonts w:hint="eastAsia" w:ascii="Times New Roman" w:hAnsi="Times New Roman" w:eastAsia="仿宋" w:cs="仿宋"/>
                <w:bCs/>
                <w:szCs w:val="21"/>
              </w:rPr>
            </w:pPr>
            <w:r>
              <w:rPr>
                <w:rFonts w:hint="eastAsia" w:ascii="Times New Roman" w:hAnsi="Times New Roman" w:eastAsia="仿宋" w:cs="仿宋"/>
                <w:bCs/>
                <w:color w:val="000000"/>
                <w:szCs w:val="21"/>
              </w:rPr>
              <w:t>（可另附纸）</w:t>
            </w:r>
          </w:p>
        </w:tc>
      </w:tr>
      <w:tr w14:paraId="6171E4E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898" w:type="dxa"/>
            <w:noWrap w:val="0"/>
            <w:tcMar>
              <w:left w:w="108" w:type="dxa"/>
              <w:right w:w="108" w:type="dxa"/>
            </w:tcMar>
            <w:vAlign w:val="center"/>
          </w:tcPr>
          <w:p w14:paraId="6565D8FE">
            <w:pPr>
              <w:pStyle w:val="2"/>
              <w:widowControl/>
              <w:spacing w:before="0" w:beforeAutospacing="0" w:after="0" w:afterAutospacing="0" w:line="560" w:lineRule="exact"/>
              <w:jc w:val="center"/>
              <w:rPr>
                <w:rFonts w:hint="eastAsia" w:ascii="Times New Roman" w:hAnsi="Times New Roman" w:eastAsia="仿宋" w:cs="仿宋"/>
                <w:bCs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" w:cs="仿宋"/>
                <w:bCs/>
                <w:color w:val="000000"/>
                <w:szCs w:val="21"/>
              </w:rPr>
              <w:t>获得</w:t>
            </w:r>
          </w:p>
          <w:p w14:paraId="7AE518B3">
            <w:pPr>
              <w:pStyle w:val="2"/>
              <w:widowControl/>
              <w:spacing w:before="0" w:beforeAutospacing="0" w:after="0" w:afterAutospacing="0" w:line="560" w:lineRule="exact"/>
              <w:jc w:val="center"/>
              <w:rPr>
                <w:rFonts w:hint="eastAsia" w:ascii="Times New Roman" w:hAnsi="Times New Roman" w:eastAsia="仿宋" w:cs="仿宋"/>
                <w:bCs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" w:cs="仿宋"/>
                <w:bCs/>
                <w:color w:val="000000"/>
                <w:szCs w:val="21"/>
              </w:rPr>
              <w:t>主要荣誉</w:t>
            </w:r>
          </w:p>
        </w:tc>
        <w:tc>
          <w:tcPr>
            <w:tcW w:w="7057" w:type="dxa"/>
            <w:gridSpan w:val="4"/>
            <w:noWrap w:val="0"/>
            <w:tcMar>
              <w:left w:w="108" w:type="dxa"/>
              <w:right w:w="108" w:type="dxa"/>
            </w:tcMar>
            <w:vAlign w:val="center"/>
          </w:tcPr>
          <w:p w14:paraId="7F909B2B">
            <w:pPr>
              <w:pStyle w:val="2"/>
              <w:widowControl/>
              <w:spacing w:before="0" w:beforeAutospacing="0" w:after="0" w:afterAutospacing="0" w:line="560" w:lineRule="exact"/>
              <w:jc w:val="center"/>
              <w:rPr>
                <w:rFonts w:hint="eastAsia" w:ascii="Times New Roman" w:hAnsi="Times New Roman" w:eastAsia="仿宋" w:cs="仿宋"/>
                <w:bCs/>
                <w:szCs w:val="21"/>
              </w:rPr>
            </w:pPr>
            <w:r>
              <w:rPr>
                <w:rFonts w:hint="eastAsia" w:ascii="Times New Roman" w:hAnsi="Times New Roman" w:eastAsia="仿宋" w:cs="仿宋"/>
                <w:bCs/>
                <w:color w:val="000000"/>
                <w:szCs w:val="21"/>
              </w:rPr>
              <w:t>（可另附纸）</w:t>
            </w:r>
          </w:p>
        </w:tc>
      </w:tr>
      <w:tr w14:paraId="346C7C2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70" w:hRule="atLeast"/>
        </w:trPr>
        <w:tc>
          <w:tcPr>
            <w:tcW w:w="1898" w:type="dxa"/>
            <w:noWrap w:val="0"/>
            <w:tcMar>
              <w:left w:w="108" w:type="dxa"/>
              <w:right w:w="108" w:type="dxa"/>
            </w:tcMar>
            <w:vAlign w:val="center"/>
          </w:tcPr>
          <w:p w14:paraId="5D78AAF6">
            <w:pPr>
              <w:pStyle w:val="2"/>
              <w:widowControl/>
              <w:spacing w:before="0" w:beforeAutospacing="0" w:after="0" w:afterAutospacing="0" w:line="560" w:lineRule="exact"/>
              <w:jc w:val="center"/>
              <w:rPr>
                <w:rFonts w:hint="eastAsia" w:ascii="Times New Roman" w:hAnsi="Times New Roman" w:eastAsia="仿宋" w:cs="仿宋"/>
                <w:bCs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" w:cs="仿宋"/>
                <w:bCs/>
                <w:color w:val="000000"/>
                <w:szCs w:val="21"/>
              </w:rPr>
              <w:t>律师事务所办理</w:t>
            </w:r>
            <w:r>
              <w:rPr>
                <w:rFonts w:hint="eastAsia" w:ascii="Times New Roman" w:hAnsi="Times New Roman" w:eastAsia="仿宋" w:cs="仿宋"/>
                <w:bCs/>
                <w:color w:val="000000"/>
                <w:szCs w:val="21"/>
                <w:lang w:eastAsia="zh-CN"/>
              </w:rPr>
              <w:t>证券民事</w:t>
            </w:r>
            <w:r>
              <w:rPr>
                <w:rFonts w:hint="eastAsia" w:ascii="Times New Roman" w:hAnsi="Times New Roman" w:eastAsia="仿宋" w:cs="仿宋"/>
                <w:bCs/>
                <w:color w:val="000000"/>
                <w:szCs w:val="21"/>
              </w:rPr>
              <w:t>诉讼</w:t>
            </w:r>
          </w:p>
          <w:p w14:paraId="570A394F">
            <w:pPr>
              <w:pStyle w:val="2"/>
              <w:widowControl/>
              <w:spacing w:before="0" w:beforeAutospacing="0" w:after="0" w:afterAutospacing="0" w:line="560" w:lineRule="exact"/>
              <w:jc w:val="center"/>
              <w:rPr>
                <w:rFonts w:hint="eastAsia" w:ascii="Times New Roman" w:hAnsi="Times New Roman" w:eastAsia="仿宋" w:cs="仿宋"/>
                <w:bCs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" w:cs="仿宋"/>
                <w:bCs/>
                <w:color w:val="000000"/>
                <w:szCs w:val="21"/>
              </w:rPr>
              <w:t>案件情况介绍</w:t>
            </w:r>
          </w:p>
        </w:tc>
        <w:tc>
          <w:tcPr>
            <w:tcW w:w="7057" w:type="dxa"/>
            <w:gridSpan w:val="4"/>
            <w:noWrap w:val="0"/>
            <w:tcMar>
              <w:left w:w="108" w:type="dxa"/>
              <w:right w:w="108" w:type="dxa"/>
            </w:tcMar>
            <w:vAlign w:val="center"/>
          </w:tcPr>
          <w:p w14:paraId="02D2875E">
            <w:pPr>
              <w:pStyle w:val="2"/>
              <w:widowControl/>
              <w:spacing w:before="0" w:beforeAutospacing="0" w:after="0" w:afterAutospacing="0" w:line="560" w:lineRule="exact"/>
              <w:jc w:val="center"/>
              <w:rPr>
                <w:rFonts w:hint="eastAsia" w:ascii="Times New Roman" w:hAnsi="Times New Roman" w:eastAsia="仿宋" w:cs="仿宋"/>
                <w:bCs/>
                <w:szCs w:val="21"/>
              </w:rPr>
            </w:pPr>
            <w:r>
              <w:rPr>
                <w:rFonts w:hint="eastAsia" w:ascii="Times New Roman" w:hAnsi="Times New Roman" w:eastAsia="仿宋" w:cs="仿宋"/>
                <w:bCs/>
                <w:color w:val="000000"/>
                <w:szCs w:val="21"/>
              </w:rPr>
              <w:t>（可另附纸）</w:t>
            </w:r>
          </w:p>
        </w:tc>
      </w:tr>
      <w:tr w14:paraId="6A17BD9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3" w:hRule="atLeast"/>
        </w:trPr>
        <w:tc>
          <w:tcPr>
            <w:tcW w:w="1898" w:type="dxa"/>
            <w:noWrap w:val="0"/>
            <w:tcMar>
              <w:left w:w="108" w:type="dxa"/>
              <w:right w:w="108" w:type="dxa"/>
            </w:tcMar>
            <w:vAlign w:val="center"/>
          </w:tcPr>
          <w:p w14:paraId="11EA6C36">
            <w:pPr>
              <w:pStyle w:val="2"/>
              <w:widowControl/>
              <w:spacing w:before="0" w:beforeAutospacing="0" w:after="0" w:afterAutospacing="0" w:line="560" w:lineRule="exact"/>
              <w:jc w:val="center"/>
              <w:rPr>
                <w:rFonts w:hint="eastAsia" w:ascii="Times New Roman" w:hAnsi="Times New Roman" w:eastAsia="仿宋" w:cs="仿宋"/>
                <w:bCs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" w:cs="仿宋"/>
                <w:bCs/>
                <w:color w:val="000000"/>
                <w:szCs w:val="21"/>
              </w:rPr>
              <w:t>律师事务所</w:t>
            </w:r>
            <w:r>
              <w:rPr>
                <w:rFonts w:hint="eastAsia" w:ascii="Times New Roman" w:hAnsi="Times New Roman" w:eastAsia="仿宋" w:cs="仿宋"/>
                <w:bCs/>
                <w:color w:val="000000"/>
                <w:szCs w:val="21"/>
                <w:lang w:eastAsia="zh-CN"/>
              </w:rPr>
              <w:t>开展</w:t>
            </w:r>
            <w:r>
              <w:rPr>
                <w:rFonts w:hint="eastAsia" w:ascii="Times New Roman" w:hAnsi="Times New Roman" w:eastAsia="仿宋" w:cs="仿宋"/>
                <w:bCs/>
                <w:color w:val="000000"/>
                <w:szCs w:val="21"/>
              </w:rPr>
              <w:t>相关法律业务</w:t>
            </w:r>
            <w:r>
              <w:rPr>
                <w:rFonts w:hint="eastAsia" w:ascii="Times New Roman" w:hAnsi="Times New Roman" w:eastAsia="仿宋" w:cs="仿宋"/>
                <w:bCs/>
                <w:color w:val="000000"/>
                <w:szCs w:val="21"/>
                <w:lang w:eastAsia="zh-CN"/>
              </w:rPr>
              <w:t>及研究情况简介</w:t>
            </w:r>
          </w:p>
        </w:tc>
        <w:tc>
          <w:tcPr>
            <w:tcW w:w="7057" w:type="dxa"/>
            <w:gridSpan w:val="4"/>
            <w:noWrap w:val="0"/>
            <w:tcMar>
              <w:left w:w="108" w:type="dxa"/>
              <w:right w:w="108" w:type="dxa"/>
            </w:tcMar>
            <w:vAlign w:val="center"/>
          </w:tcPr>
          <w:p w14:paraId="0E6D3AC2">
            <w:pPr>
              <w:pStyle w:val="2"/>
              <w:widowControl/>
              <w:spacing w:before="0" w:beforeAutospacing="0" w:after="0" w:afterAutospacing="0" w:line="560" w:lineRule="exact"/>
              <w:jc w:val="center"/>
              <w:rPr>
                <w:rFonts w:hint="eastAsia" w:ascii="Times New Roman" w:hAnsi="Times New Roman" w:eastAsia="仿宋" w:cs="仿宋"/>
                <w:bCs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" w:cs="仿宋"/>
                <w:bCs/>
                <w:color w:val="000000"/>
                <w:szCs w:val="21"/>
              </w:rPr>
              <w:t>（可另附纸）</w:t>
            </w:r>
          </w:p>
        </w:tc>
      </w:tr>
      <w:tr w14:paraId="215BA73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80" w:hRule="atLeast"/>
        </w:trPr>
        <w:tc>
          <w:tcPr>
            <w:tcW w:w="1898" w:type="dxa"/>
            <w:noWrap w:val="0"/>
            <w:tcMar>
              <w:left w:w="108" w:type="dxa"/>
              <w:right w:w="108" w:type="dxa"/>
            </w:tcMar>
            <w:vAlign w:val="center"/>
          </w:tcPr>
          <w:p w14:paraId="3E2DFB0D">
            <w:pPr>
              <w:pStyle w:val="2"/>
              <w:widowControl/>
              <w:spacing w:before="0" w:beforeAutospacing="0" w:after="0" w:afterAutospacing="0" w:line="560" w:lineRule="exact"/>
              <w:jc w:val="center"/>
              <w:rPr>
                <w:rFonts w:hint="eastAsia" w:ascii="Times New Roman" w:hAnsi="Times New Roman" w:eastAsia="仿宋" w:cs="仿宋"/>
                <w:bCs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" w:cs="仿宋"/>
                <w:bCs/>
                <w:color w:val="000000"/>
                <w:szCs w:val="21"/>
              </w:rPr>
              <w:t>近3年受到行政处罚、行业处分情况</w:t>
            </w:r>
          </w:p>
        </w:tc>
        <w:tc>
          <w:tcPr>
            <w:tcW w:w="7057" w:type="dxa"/>
            <w:gridSpan w:val="4"/>
            <w:noWrap w:val="0"/>
            <w:tcMar>
              <w:left w:w="108" w:type="dxa"/>
              <w:right w:w="108" w:type="dxa"/>
            </w:tcMar>
            <w:vAlign w:val="center"/>
          </w:tcPr>
          <w:p w14:paraId="0EF49A2D">
            <w:pPr>
              <w:pStyle w:val="2"/>
              <w:widowControl/>
              <w:spacing w:before="0" w:beforeAutospacing="0" w:after="0" w:afterAutospacing="0" w:line="560" w:lineRule="exact"/>
              <w:jc w:val="center"/>
              <w:rPr>
                <w:rFonts w:hint="eastAsia" w:ascii="Times New Roman" w:hAnsi="Times New Roman" w:eastAsia="仿宋" w:cs="仿宋"/>
                <w:bCs/>
                <w:szCs w:val="21"/>
              </w:rPr>
            </w:pPr>
          </w:p>
        </w:tc>
      </w:tr>
      <w:tr w14:paraId="5B12885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5" w:hRule="atLeast"/>
        </w:trPr>
        <w:tc>
          <w:tcPr>
            <w:tcW w:w="1898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 w14:paraId="08B3CF5A">
            <w:pPr>
              <w:pStyle w:val="2"/>
              <w:widowControl/>
              <w:spacing w:before="0" w:beforeAutospacing="0" w:after="0" w:afterAutospacing="0" w:line="560" w:lineRule="exact"/>
              <w:jc w:val="center"/>
              <w:rPr>
                <w:rFonts w:hint="eastAsia" w:ascii="Times New Roman" w:hAnsi="Times New Roman" w:eastAsia="仿宋" w:cs="仿宋"/>
                <w:bCs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" w:cs="仿宋"/>
                <w:bCs/>
                <w:color w:val="000000"/>
                <w:szCs w:val="21"/>
              </w:rPr>
              <w:t>联系方式</w:t>
            </w:r>
          </w:p>
        </w:tc>
        <w:tc>
          <w:tcPr>
            <w:tcW w:w="1200" w:type="dxa"/>
            <w:noWrap w:val="0"/>
            <w:tcMar>
              <w:left w:w="108" w:type="dxa"/>
              <w:right w:w="108" w:type="dxa"/>
            </w:tcMar>
            <w:vAlign w:val="center"/>
          </w:tcPr>
          <w:p w14:paraId="4A6089D6">
            <w:pPr>
              <w:pStyle w:val="2"/>
              <w:widowControl/>
              <w:spacing w:before="0" w:beforeAutospacing="0" w:after="0" w:afterAutospacing="0" w:line="560" w:lineRule="exact"/>
              <w:jc w:val="center"/>
              <w:rPr>
                <w:rFonts w:hint="eastAsia" w:ascii="Times New Roman" w:hAnsi="Times New Roman" w:eastAsia="仿宋" w:cs="仿宋"/>
                <w:bCs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" w:cs="仿宋"/>
                <w:bCs/>
                <w:color w:val="000000"/>
                <w:szCs w:val="21"/>
              </w:rPr>
              <w:t>联系人及电    话</w:t>
            </w:r>
          </w:p>
        </w:tc>
        <w:tc>
          <w:tcPr>
            <w:tcW w:w="5857" w:type="dxa"/>
            <w:gridSpan w:val="3"/>
            <w:noWrap w:val="0"/>
            <w:tcMar>
              <w:left w:w="108" w:type="dxa"/>
              <w:right w:w="108" w:type="dxa"/>
            </w:tcMar>
            <w:vAlign w:val="center"/>
          </w:tcPr>
          <w:p w14:paraId="6CC09CFF">
            <w:pPr>
              <w:pStyle w:val="2"/>
              <w:widowControl/>
              <w:spacing w:before="0" w:beforeAutospacing="0" w:after="0" w:afterAutospacing="0" w:line="560" w:lineRule="exact"/>
              <w:jc w:val="center"/>
              <w:rPr>
                <w:rFonts w:hint="eastAsia" w:ascii="Times New Roman" w:hAnsi="Times New Roman" w:eastAsia="仿宋" w:cs="仿宋"/>
                <w:bCs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" w:cs="仿宋"/>
                <w:bCs/>
                <w:color w:val="000000"/>
                <w:szCs w:val="21"/>
              </w:rPr>
              <w:t> </w:t>
            </w:r>
          </w:p>
        </w:tc>
      </w:tr>
      <w:tr w14:paraId="272B4A4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3" w:hRule="atLeast"/>
        </w:trPr>
        <w:tc>
          <w:tcPr>
            <w:tcW w:w="1898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 w14:paraId="235F1A1C">
            <w:pPr>
              <w:pStyle w:val="2"/>
              <w:widowControl/>
              <w:spacing w:before="0" w:beforeAutospacing="0" w:after="0" w:afterAutospacing="0" w:line="560" w:lineRule="exact"/>
              <w:jc w:val="both"/>
              <w:rPr>
                <w:rFonts w:hint="eastAsia" w:ascii="Times New Roman" w:hAnsi="Times New Roman" w:eastAsia="仿宋" w:cs="仿宋"/>
                <w:bCs/>
                <w:color w:val="000000"/>
                <w:szCs w:val="21"/>
              </w:rPr>
            </w:pPr>
          </w:p>
        </w:tc>
        <w:tc>
          <w:tcPr>
            <w:tcW w:w="1200" w:type="dxa"/>
            <w:noWrap w:val="0"/>
            <w:tcMar>
              <w:left w:w="108" w:type="dxa"/>
              <w:right w:w="108" w:type="dxa"/>
            </w:tcMar>
            <w:vAlign w:val="center"/>
          </w:tcPr>
          <w:p w14:paraId="13F40926">
            <w:pPr>
              <w:pStyle w:val="2"/>
              <w:widowControl/>
              <w:spacing w:before="0" w:beforeAutospacing="0" w:after="0" w:afterAutospacing="0" w:line="560" w:lineRule="exact"/>
              <w:jc w:val="both"/>
              <w:rPr>
                <w:rFonts w:hint="eastAsia" w:ascii="Times New Roman" w:hAnsi="Times New Roman" w:eastAsia="仿宋" w:cs="仿宋"/>
                <w:bCs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" w:cs="仿宋"/>
                <w:bCs/>
                <w:color w:val="000000"/>
                <w:szCs w:val="21"/>
              </w:rPr>
              <w:t>通信地址</w:t>
            </w:r>
          </w:p>
        </w:tc>
        <w:tc>
          <w:tcPr>
            <w:tcW w:w="5857" w:type="dxa"/>
            <w:gridSpan w:val="3"/>
            <w:noWrap w:val="0"/>
            <w:tcMar>
              <w:left w:w="108" w:type="dxa"/>
              <w:right w:w="108" w:type="dxa"/>
            </w:tcMar>
            <w:vAlign w:val="center"/>
          </w:tcPr>
          <w:p w14:paraId="3A4E163E">
            <w:pPr>
              <w:pStyle w:val="2"/>
              <w:widowControl/>
              <w:spacing w:before="0" w:beforeAutospacing="0" w:after="0" w:afterAutospacing="0" w:line="560" w:lineRule="exact"/>
              <w:jc w:val="both"/>
              <w:rPr>
                <w:rFonts w:hint="eastAsia" w:ascii="Times New Roman" w:hAnsi="Times New Roman" w:eastAsia="仿宋" w:cs="仿宋"/>
                <w:bCs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" w:cs="仿宋"/>
                <w:bCs/>
                <w:color w:val="000000"/>
                <w:szCs w:val="21"/>
              </w:rPr>
              <w:t> </w:t>
            </w:r>
          </w:p>
        </w:tc>
      </w:tr>
      <w:tr w14:paraId="4FFA739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</w:trPr>
        <w:tc>
          <w:tcPr>
            <w:tcW w:w="1898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 w14:paraId="1CBED82C">
            <w:pPr>
              <w:pStyle w:val="2"/>
              <w:widowControl/>
              <w:spacing w:before="0" w:beforeAutospacing="0" w:after="0" w:afterAutospacing="0" w:line="560" w:lineRule="exact"/>
              <w:jc w:val="both"/>
              <w:rPr>
                <w:rFonts w:hint="eastAsia" w:ascii="Times New Roman" w:hAnsi="Times New Roman" w:eastAsia="仿宋" w:cs="仿宋"/>
                <w:bCs/>
                <w:color w:val="000000"/>
                <w:szCs w:val="21"/>
              </w:rPr>
            </w:pPr>
          </w:p>
        </w:tc>
        <w:tc>
          <w:tcPr>
            <w:tcW w:w="1200" w:type="dxa"/>
            <w:noWrap w:val="0"/>
            <w:tcMar>
              <w:left w:w="108" w:type="dxa"/>
              <w:right w:w="108" w:type="dxa"/>
            </w:tcMar>
            <w:vAlign w:val="center"/>
          </w:tcPr>
          <w:p w14:paraId="1477FE6D">
            <w:pPr>
              <w:pStyle w:val="2"/>
              <w:widowControl/>
              <w:spacing w:before="0" w:beforeAutospacing="0" w:after="0" w:afterAutospacing="0" w:line="560" w:lineRule="exact"/>
              <w:jc w:val="both"/>
              <w:rPr>
                <w:rFonts w:hint="eastAsia" w:ascii="Times New Roman" w:hAnsi="Times New Roman" w:eastAsia="仿宋" w:cs="仿宋"/>
                <w:bCs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" w:cs="仿宋"/>
                <w:bCs/>
                <w:color w:val="000000"/>
                <w:szCs w:val="21"/>
              </w:rPr>
              <w:t>电子邮箱</w:t>
            </w:r>
          </w:p>
        </w:tc>
        <w:tc>
          <w:tcPr>
            <w:tcW w:w="5857" w:type="dxa"/>
            <w:gridSpan w:val="3"/>
            <w:noWrap w:val="0"/>
            <w:tcMar>
              <w:left w:w="108" w:type="dxa"/>
              <w:right w:w="108" w:type="dxa"/>
            </w:tcMar>
            <w:vAlign w:val="center"/>
          </w:tcPr>
          <w:p w14:paraId="4DC13197">
            <w:pPr>
              <w:pStyle w:val="2"/>
              <w:widowControl/>
              <w:spacing w:before="0" w:beforeAutospacing="0" w:after="0" w:afterAutospacing="0" w:line="560" w:lineRule="exact"/>
              <w:jc w:val="both"/>
              <w:rPr>
                <w:rFonts w:hint="eastAsia" w:ascii="Times New Roman" w:hAnsi="Times New Roman" w:eastAsia="仿宋" w:cs="仿宋"/>
                <w:bCs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" w:cs="仿宋"/>
                <w:bCs/>
                <w:color w:val="000000"/>
                <w:szCs w:val="21"/>
              </w:rPr>
              <w:t> </w:t>
            </w:r>
          </w:p>
        </w:tc>
      </w:tr>
      <w:tr w14:paraId="4486C05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7" w:hRule="exact"/>
        </w:trPr>
        <w:tc>
          <w:tcPr>
            <w:tcW w:w="1898" w:type="dxa"/>
            <w:noWrap w:val="0"/>
            <w:tcMar>
              <w:left w:w="108" w:type="dxa"/>
              <w:right w:w="108" w:type="dxa"/>
            </w:tcMar>
            <w:vAlign w:val="center"/>
          </w:tcPr>
          <w:p w14:paraId="3DDC6AA1">
            <w:pPr>
              <w:pStyle w:val="2"/>
              <w:widowControl/>
              <w:spacing w:before="0" w:beforeAutospacing="0" w:after="0" w:afterAutospacing="0" w:line="560" w:lineRule="exact"/>
              <w:ind w:left="0" w:leftChars="0" w:right="0" w:rightChars="0"/>
              <w:jc w:val="center"/>
              <w:rPr>
                <w:rFonts w:hint="eastAsia" w:ascii="Times New Roman" w:hAnsi="Times New Roman" w:eastAsia="仿宋" w:cs="仿宋"/>
                <w:bCs/>
                <w:kern w:val="0"/>
                <w:sz w:val="24"/>
                <w:szCs w:val="28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仿宋"/>
                <w:bCs/>
                <w:color w:val="000000"/>
                <w:szCs w:val="24"/>
              </w:rPr>
              <w:t>备注</w:t>
            </w:r>
          </w:p>
        </w:tc>
        <w:tc>
          <w:tcPr>
            <w:tcW w:w="7057" w:type="dxa"/>
            <w:gridSpan w:val="4"/>
            <w:noWrap w:val="0"/>
            <w:tcMar>
              <w:left w:w="108" w:type="dxa"/>
              <w:right w:w="108" w:type="dxa"/>
            </w:tcMar>
            <w:vAlign w:val="center"/>
          </w:tcPr>
          <w:p w14:paraId="3B4FA773">
            <w:pPr>
              <w:pStyle w:val="2"/>
              <w:widowControl/>
              <w:spacing w:before="0" w:beforeAutospacing="0" w:after="0" w:afterAutospacing="0" w:line="560" w:lineRule="exact"/>
              <w:ind w:left="0" w:leftChars="0" w:right="0" w:rightChars="0"/>
              <w:jc w:val="center"/>
              <w:rPr>
                <w:rFonts w:hint="eastAsia" w:ascii="Times New Roman" w:hAnsi="Times New Roman" w:eastAsia="仿宋" w:cs="仿宋"/>
                <w:bCs/>
                <w:kern w:val="0"/>
                <w:sz w:val="24"/>
                <w:szCs w:val="28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仿宋"/>
                <w:bCs/>
                <w:szCs w:val="28"/>
              </w:rPr>
              <w:t> </w:t>
            </w:r>
          </w:p>
        </w:tc>
      </w:tr>
      <w:tr w14:paraId="6B11196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4" w:hRule="exact"/>
        </w:trPr>
        <w:tc>
          <w:tcPr>
            <w:tcW w:w="8955" w:type="dxa"/>
            <w:gridSpan w:val="5"/>
            <w:noWrap w:val="0"/>
            <w:tcMar>
              <w:left w:w="108" w:type="dxa"/>
              <w:right w:w="108" w:type="dxa"/>
            </w:tcMar>
            <w:vAlign w:val="center"/>
          </w:tcPr>
          <w:p w14:paraId="4EC544F2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firstLine="480" w:firstLineChars="200"/>
              <w:jc w:val="both"/>
              <w:textAlignment w:val="auto"/>
              <w:rPr>
                <w:rFonts w:hint="eastAsia" w:ascii="Times New Roman" w:hAnsi="Times New Roman" w:eastAsia="仿宋" w:cs="仿宋"/>
                <w:bCs/>
                <w:szCs w:val="28"/>
              </w:rPr>
            </w:pPr>
            <w:r>
              <w:rPr>
                <w:rFonts w:hint="eastAsia" w:ascii="Times New Roman" w:hAnsi="Times New Roman" w:eastAsia="仿宋" w:cs="仿宋"/>
                <w:bCs/>
                <w:szCs w:val="28"/>
              </w:rPr>
              <w:t>本</w:t>
            </w:r>
            <w:r>
              <w:rPr>
                <w:rFonts w:hint="eastAsia" w:ascii="Times New Roman" w:hAnsi="Times New Roman" w:eastAsia="仿宋" w:cs="仿宋"/>
                <w:bCs/>
                <w:szCs w:val="28"/>
                <w:lang w:eastAsia="zh-CN"/>
              </w:rPr>
              <w:t>所</w:t>
            </w:r>
            <w:r>
              <w:rPr>
                <w:rFonts w:hint="eastAsia" w:ascii="Times New Roman" w:hAnsi="Times New Roman" w:eastAsia="仿宋" w:cs="仿宋"/>
                <w:bCs/>
                <w:szCs w:val="28"/>
              </w:rPr>
              <w:t>承诺以上信息属实。</w:t>
            </w:r>
          </w:p>
          <w:p w14:paraId="4FDE23B9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firstLine="480" w:firstLineChars="200"/>
              <w:jc w:val="both"/>
              <w:textAlignment w:val="auto"/>
              <w:rPr>
                <w:rFonts w:hint="eastAsia" w:ascii="Times New Roman" w:hAnsi="Times New Roman" w:eastAsia="仿宋" w:cs="仿宋"/>
                <w:bCs/>
                <w:szCs w:val="28"/>
              </w:rPr>
            </w:pPr>
          </w:p>
          <w:p w14:paraId="4CDD931F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firstLine="480" w:firstLineChars="200"/>
              <w:jc w:val="both"/>
              <w:textAlignment w:val="auto"/>
              <w:rPr>
                <w:rFonts w:hint="eastAsia" w:ascii="Times New Roman" w:hAnsi="Times New Roman" w:eastAsia="仿宋" w:cs="仿宋"/>
                <w:bCs/>
                <w:szCs w:val="28"/>
              </w:rPr>
            </w:pPr>
          </w:p>
          <w:p w14:paraId="5351243D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firstLine="0" w:firstLineChars="0"/>
              <w:jc w:val="both"/>
              <w:textAlignment w:val="auto"/>
              <w:rPr>
                <w:rFonts w:hint="eastAsia" w:ascii="Times New Roman" w:hAnsi="Times New Roman" w:eastAsia="仿宋" w:cs="仿宋"/>
                <w:bCs/>
                <w:szCs w:val="28"/>
              </w:rPr>
            </w:pPr>
          </w:p>
          <w:p w14:paraId="58FEFC4B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firstLine="4200" w:firstLineChars="1750"/>
              <w:jc w:val="both"/>
              <w:textAlignment w:val="auto"/>
              <w:rPr>
                <w:rFonts w:hint="eastAsia" w:ascii="Times New Roman" w:hAnsi="Times New Roman" w:eastAsia="仿宋" w:cs="仿宋"/>
                <w:bCs/>
                <w:szCs w:val="28"/>
              </w:rPr>
            </w:pPr>
            <w:r>
              <w:rPr>
                <w:rFonts w:hint="eastAsia" w:ascii="Times New Roman" w:hAnsi="Times New Roman" w:eastAsia="仿宋" w:cs="仿宋"/>
                <w:bCs/>
                <w:szCs w:val="28"/>
              </w:rPr>
              <w:t>律师事务所主要负责人签字：</w:t>
            </w:r>
          </w:p>
          <w:p w14:paraId="1E7EEA10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firstLine="4200" w:firstLineChars="1750"/>
              <w:jc w:val="both"/>
              <w:textAlignment w:val="auto"/>
              <w:rPr>
                <w:rFonts w:hint="eastAsia" w:ascii="Times New Roman" w:hAnsi="Times New Roman" w:eastAsia="仿宋" w:cs="仿宋"/>
                <w:bCs/>
                <w:szCs w:val="28"/>
              </w:rPr>
            </w:pPr>
          </w:p>
          <w:p w14:paraId="2CA15402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firstLine="4200" w:firstLineChars="1750"/>
              <w:jc w:val="both"/>
              <w:textAlignment w:val="auto"/>
              <w:rPr>
                <w:rFonts w:hint="eastAsia" w:ascii="Times New Roman" w:hAnsi="Times New Roman" w:eastAsia="仿宋" w:cs="仿宋"/>
                <w:bCs/>
                <w:szCs w:val="28"/>
              </w:rPr>
            </w:pPr>
          </w:p>
          <w:p w14:paraId="78E4CD2F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firstLine="4200" w:firstLineChars="1750"/>
              <w:jc w:val="both"/>
              <w:textAlignment w:val="auto"/>
              <w:rPr>
                <w:rFonts w:hint="eastAsia" w:ascii="Times New Roman" w:hAnsi="Times New Roman" w:eastAsia="仿宋" w:cs="仿宋"/>
                <w:bCs/>
                <w:szCs w:val="28"/>
              </w:rPr>
            </w:pPr>
            <w:r>
              <w:rPr>
                <w:rFonts w:hint="eastAsia" w:ascii="Times New Roman" w:hAnsi="Times New Roman" w:eastAsia="仿宋" w:cs="仿宋"/>
                <w:bCs/>
                <w:szCs w:val="28"/>
              </w:rPr>
              <w:t xml:space="preserve">律师事务所名称（盖章）： </w:t>
            </w:r>
          </w:p>
          <w:p w14:paraId="48A95CCE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firstLine="4200" w:firstLineChars="1750"/>
              <w:jc w:val="both"/>
              <w:textAlignment w:val="auto"/>
              <w:rPr>
                <w:rFonts w:hint="eastAsia" w:ascii="Times New Roman" w:hAnsi="Times New Roman" w:eastAsia="仿宋" w:cs="仿宋"/>
                <w:bCs/>
                <w:szCs w:val="28"/>
              </w:rPr>
            </w:pPr>
          </w:p>
          <w:p w14:paraId="7C68339B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firstLine="4200" w:firstLineChars="1750"/>
              <w:jc w:val="both"/>
              <w:textAlignment w:val="auto"/>
              <w:rPr>
                <w:rFonts w:hint="eastAsia" w:ascii="Times New Roman" w:hAnsi="Times New Roman" w:eastAsia="仿宋" w:cs="仿宋"/>
                <w:bCs/>
                <w:szCs w:val="28"/>
              </w:rPr>
            </w:pPr>
          </w:p>
          <w:p w14:paraId="5C518EAE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firstLine="5160" w:firstLineChars="2150"/>
              <w:jc w:val="both"/>
              <w:textAlignment w:val="auto"/>
              <w:rPr>
                <w:rFonts w:hint="eastAsia" w:ascii="Times New Roman" w:hAnsi="Times New Roman" w:eastAsia="仿宋" w:cs="仿宋"/>
                <w:bCs/>
                <w:szCs w:val="28"/>
              </w:rPr>
            </w:pPr>
            <w:r>
              <w:rPr>
                <w:rFonts w:hint="eastAsia" w:ascii="Times New Roman" w:hAnsi="Times New Roman" w:eastAsia="仿宋" w:cs="仿宋"/>
                <w:bCs/>
                <w:szCs w:val="28"/>
              </w:rPr>
              <w:t xml:space="preserve">年  </w:t>
            </w:r>
            <w:r>
              <w:rPr>
                <w:rFonts w:hint="eastAsia" w:ascii="Times New Roman" w:hAnsi="Times New Roman" w:eastAsia="仿宋" w:cs="仿宋"/>
                <w:bCs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" w:cs="仿宋"/>
                <w:bCs/>
                <w:szCs w:val="28"/>
              </w:rPr>
              <w:t xml:space="preserve">月 </w:t>
            </w:r>
            <w:r>
              <w:rPr>
                <w:rFonts w:hint="eastAsia" w:ascii="Times New Roman" w:hAnsi="Times New Roman" w:eastAsia="仿宋" w:cs="仿宋"/>
                <w:bCs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" w:cs="仿宋"/>
                <w:bCs/>
                <w:szCs w:val="28"/>
              </w:rPr>
              <w:t xml:space="preserve"> 日</w:t>
            </w:r>
          </w:p>
        </w:tc>
      </w:tr>
    </w:tbl>
    <w:p w14:paraId="1ED8E61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E891A36D-D0B3-4966-A86D-0B4EDD59F212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8ACE2E42-ED94-4C9B-B960-1B2B63DDDD21}"/>
  </w:font>
  <w:font w:name="方正黑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  <w:embedRegular r:id="rId3" w:fontKey="{67A2EDB6-D683-41FA-8BDF-DC6AA7A910B7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4" w:fontKey="{A5041C37-6CC9-4A77-BA57-CBF9673E1A79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38B42F82-8208-4E67-9082-71BFCDBA9E6A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7A5E30"/>
    <w:rsid w:val="277A5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qFormat/>
    <w:uiPriority w:val="0"/>
    <w:pPr>
      <w:widowControl w:val="0"/>
      <w:spacing w:before="100" w:beforeAutospacing="1" w:after="100" w:afterAutospacing="1"/>
      <w:ind w:left="0" w:right="0"/>
      <w:jc w:val="left"/>
    </w:pPr>
    <w:rPr>
      <w:rFonts w:ascii="Calibri" w:hAnsi="Calibri" w:eastAsia="宋体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2026-09-11T11:02:00Z</dcterms:created>
  <dc:creator>zyshan</dc:creator>
  <cp:lastModifiedBy>zyshan</cp:lastModifiedBy>
  <dcterms:modified xsi:type="dcterms:W3CDTF">2026-09-11T11:02:21Z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0310A4DC715F4316A8E1D08E4EB244D2_11</vt:lpwstr>
  </property>
  <property fmtid="{D5CDD505-2E9C-101B-9397-08002B2CF9AE}" pid="4" name="KSOTemplateDocerSaveRecord">
    <vt:lpwstr>eyJoZGlkIjoiZTNiYTcwMTA2MjZjMTg3YzY2MjQ1ZjA5YzEzZjJmYzMiLCJ1c2VySWQiOiIxNzMyNTA5NTIzIn0=</vt:lpwstr>
  </property>
</Properties>
</file>